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5FCD9DF8" w:rsidR="00D17B53" w:rsidRDefault="00643606" w:rsidP="00D17B53">
      <w:pPr>
        <w:rPr>
          <w:rFonts w:ascii="Malgun Gothic" w:eastAsia="Malgun Gothic" w:hAnsi="Malgun Gothic" w:cs="Malgun Gothic"/>
          <w:lang w:eastAsia="ko-KR"/>
        </w:rPr>
      </w:pPr>
      <w:r w:rsidRPr="00643606">
        <w:rPr>
          <w:rFonts w:eastAsia="Malgun Gothic" w:cstheme="minorHAnsi" w:hint="eastAsia"/>
          <w:lang w:eastAsia="ko-KR"/>
        </w:rPr>
        <w:t>사순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제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="00E8758D">
        <w:rPr>
          <w:rFonts w:eastAsia="Malgun Gothic" w:cstheme="minorHAnsi"/>
          <w:lang w:eastAsia="ko-KR"/>
        </w:rPr>
        <w:t>4</w:t>
      </w:r>
      <w:r w:rsidRPr="00643606">
        <w:rPr>
          <w:rFonts w:eastAsia="Malgun Gothic" w:cstheme="minorHAnsi" w:hint="eastAsia"/>
          <w:lang w:eastAsia="ko-KR"/>
        </w:rPr>
        <w:t>주일</w:t>
      </w:r>
      <w:r w:rsidRPr="00643606">
        <w:rPr>
          <w:rFonts w:eastAsia="Malgun Gothic" w:cstheme="minorHAnsi" w:hint="eastAsia"/>
          <w:lang w:eastAsia="ko-KR"/>
        </w:rPr>
        <w:t xml:space="preserve"> </w:t>
      </w:r>
      <w:r w:rsidRPr="00643606">
        <w:rPr>
          <w:rFonts w:eastAsia="Malgun Gothic" w:cstheme="minorHAnsi" w:hint="eastAsia"/>
          <w:lang w:eastAsia="ko-KR"/>
        </w:rPr>
        <w:t>강론</w:t>
      </w:r>
      <w:r w:rsidR="00D17B53">
        <w:rPr>
          <w:rFonts w:ascii="Malgun Gothic" w:eastAsia="Malgun Gothic" w:hAnsi="Malgun Gothic" w:cs="Malgun Gothic" w:hint="eastAsia"/>
          <w:lang w:eastAsia="ko-KR"/>
        </w:rPr>
        <w:t>(</w:t>
      </w:r>
      <w:r w:rsidR="005002A1">
        <w:rPr>
          <w:rFonts w:ascii="Malgun Gothic" w:eastAsia="Malgun Gothic" w:hAnsi="Malgun Gothic" w:cs="Malgun Gothic"/>
          <w:lang w:eastAsia="ko-KR"/>
        </w:rPr>
        <w:t>2019</w:t>
      </w:r>
      <w:r w:rsidR="005002A1">
        <w:rPr>
          <w:rFonts w:ascii="Malgun Gothic" w:eastAsia="Malgun Gothic" w:hAnsi="Malgun Gothic" w:cs="Malgun Gothic" w:hint="eastAsia"/>
          <w:lang w:eastAsia="ko-KR"/>
        </w:rPr>
        <w:t xml:space="preserve">년 </w:t>
      </w:r>
      <w:r>
        <w:rPr>
          <w:rFonts w:ascii="Malgun Gothic" w:eastAsia="Malgun Gothic" w:hAnsi="Malgun Gothic" w:cs="Malgun Gothic"/>
          <w:lang w:eastAsia="ko-KR"/>
        </w:rPr>
        <w:t>3</w:t>
      </w:r>
      <w:r w:rsidR="005002A1">
        <w:rPr>
          <w:rFonts w:ascii="Malgun Gothic" w:eastAsia="Malgun Gothic" w:hAnsi="Malgun Gothic" w:cs="Malgun Gothic" w:hint="eastAsia"/>
          <w:lang w:eastAsia="ko-KR"/>
        </w:rPr>
        <w:t>월</w:t>
      </w:r>
      <w:r w:rsidR="00442D5A">
        <w:rPr>
          <w:rFonts w:ascii="Malgun Gothic" w:eastAsia="Malgun Gothic" w:hAnsi="Malgun Gothic" w:cs="Malgun Gothic"/>
          <w:lang w:eastAsia="ko-KR"/>
        </w:rPr>
        <w:t xml:space="preserve"> </w:t>
      </w:r>
      <w:r w:rsidR="00E8758D">
        <w:rPr>
          <w:rFonts w:ascii="Malgun Gothic" w:eastAsia="Malgun Gothic" w:hAnsi="Malgun Gothic" w:cs="Malgun Gothic"/>
          <w:lang w:eastAsia="ko-KR"/>
        </w:rPr>
        <w:t>31</w:t>
      </w:r>
      <w:r w:rsidR="005002A1">
        <w:rPr>
          <w:rFonts w:ascii="Malgun Gothic" w:eastAsia="Malgun Gothic" w:hAnsi="Malgun Gothic" w:cs="Malgun Gothic" w:hint="eastAsia"/>
          <w:lang w:eastAsia="ko-KR"/>
        </w:rPr>
        <w:t>일)</w:t>
      </w:r>
    </w:p>
    <w:p w14:paraId="60858534" w14:textId="77777777" w:rsidR="00442D5A" w:rsidRPr="00442D5A" w:rsidRDefault="00D17B53" w:rsidP="00442D5A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535ED488" w14:textId="77777777" w:rsidR="00E65C54" w:rsidRDefault="00E65C54" w:rsidP="00E65C54">
      <w:pPr>
        <w:rPr>
          <w:lang w:eastAsia="ko-KR"/>
        </w:rPr>
      </w:pPr>
    </w:p>
    <w:p w14:paraId="7CDFD676" w14:textId="7444F402" w:rsidR="00E8758D" w:rsidRDefault="00E65C54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 w:rsidR="00E8758D">
        <w:rPr>
          <w:rFonts w:hint="eastAsia"/>
          <w:lang w:eastAsia="ko-KR"/>
        </w:rPr>
        <w:t>오늘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복음의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‘돌아온</w:t>
      </w:r>
      <w:r w:rsidR="00E8758D">
        <w:rPr>
          <w:rFonts w:hint="eastAsia"/>
          <w:lang w:eastAsia="ko-KR"/>
        </w:rPr>
        <w:t xml:space="preserve"> </w:t>
      </w:r>
      <w:proofErr w:type="spellStart"/>
      <w:r w:rsidR="00E8758D">
        <w:rPr>
          <w:rFonts w:hint="eastAsia"/>
          <w:lang w:eastAsia="ko-KR"/>
        </w:rPr>
        <w:t>탕자’의</w:t>
      </w:r>
      <w:proofErr w:type="spellEnd"/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비유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이야기는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사순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시기에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가장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어울리는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이야기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중에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하나입니다</w:t>
      </w:r>
      <w:r w:rsidR="00E8758D">
        <w:rPr>
          <w:rFonts w:hint="eastAsia"/>
          <w:lang w:eastAsia="ko-KR"/>
        </w:rPr>
        <w:t xml:space="preserve">. </w:t>
      </w:r>
      <w:r w:rsidR="00E8758D">
        <w:rPr>
          <w:rFonts w:hint="eastAsia"/>
          <w:lang w:eastAsia="ko-KR"/>
        </w:rPr>
        <w:t>이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비유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이야기에서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예수님은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진정한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회개와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하느님의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자비에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대해서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이야기하고</w:t>
      </w:r>
      <w:r w:rsidR="00E8758D">
        <w:rPr>
          <w:rFonts w:hint="eastAsia"/>
          <w:lang w:eastAsia="ko-KR"/>
        </w:rPr>
        <w:t xml:space="preserve"> </w:t>
      </w:r>
      <w:r w:rsidR="00E8758D">
        <w:rPr>
          <w:rFonts w:hint="eastAsia"/>
          <w:lang w:eastAsia="ko-KR"/>
        </w:rPr>
        <w:t>있죠</w:t>
      </w:r>
      <w:r w:rsidR="00E8758D">
        <w:rPr>
          <w:rFonts w:hint="eastAsia"/>
          <w:lang w:eastAsia="ko-KR"/>
        </w:rPr>
        <w:t>.</w:t>
      </w:r>
    </w:p>
    <w:p w14:paraId="32336DBF" w14:textId="77777777" w:rsidR="00E8758D" w:rsidRDefault="00E8758D" w:rsidP="00E8758D">
      <w:pPr>
        <w:rPr>
          <w:lang w:eastAsia="ko-KR"/>
        </w:rPr>
      </w:pPr>
    </w:p>
    <w:p w14:paraId="7A05FC0B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자비로우시며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언제나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잃어버렸던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반기시는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분이시죠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탕자’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적절하게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표현되고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신약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성경에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가운데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이야기입니다</w:t>
      </w:r>
      <w:r>
        <w:rPr>
          <w:rFonts w:hint="eastAsia"/>
          <w:lang w:eastAsia="ko-KR"/>
        </w:rPr>
        <w:t>.</w:t>
      </w:r>
    </w:p>
    <w:p w14:paraId="52A33306" w14:textId="77777777" w:rsidR="00E8758D" w:rsidRDefault="00E8758D" w:rsidP="00E8758D">
      <w:pPr>
        <w:rPr>
          <w:lang w:eastAsia="ko-KR"/>
        </w:rPr>
      </w:pPr>
    </w:p>
    <w:p w14:paraId="59E93EED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등장하죠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입장에서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하나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짚어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</w:p>
    <w:p w14:paraId="641FEA74" w14:textId="77777777" w:rsidR="00E8758D" w:rsidRDefault="00E8758D" w:rsidP="00E8758D">
      <w:pPr>
        <w:rPr>
          <w:lang w:eastAsia="ko-KR"/>
        </w:rPr>
      </w:pPr>
    </w:p>
    <w:p w14:paraId="3772549C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먼저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흔히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탕자’라고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몫의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챙겨서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고장’으로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탕진해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여기서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고장’이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어디였는지는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진짜로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외국이나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지역일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넓은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 </w:t>
      </w:r>
    </w:p>
    <w:p w14:paraId="3824B0CD" w14:textId="77777777" w:rsidR="00E8758D" w:rsidRDefault="00E8758D" w:rsidP="00E8758D">
      <w:pPr>
        <w:rPr>
          <w:lang w:eastAsia="ko-KR"/>
        </w:rPr>
      </w:pPr>
    </w:p>
    <w:p w14:paraId="729F70ED" w14:textId="4981BE9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교회나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삶으로부터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하느님으로부터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맘대로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고집하다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공동체나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하느님으로부터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단절된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떠난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고장’은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단절되고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떨어져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방식을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의미하기도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69BC26BC" w14:textId="77777777" w:rsidR="00E8758D" w:rsidRDefault="00E8758D" w:rsidP="00E8758D">
      <w:pPr>
        <w:rPr>
          <w:lang w:eastAsia="ko-KR"/>
        </w:rPr>
      </w:pPr>
    </w:p>
    <w:p w14:paraId="7226F733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고장’에서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재산을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탕진하고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고생하다가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굶어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그제서야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정신이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“아버지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지었습니다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새로운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</w:p>
    <w:p w14:paraId="5BE657DC" w14:textId="77777777" w:rsidR="00E8758D" w:rsidRDefault="00E8758D" w:rsidP="00E8758D">
      <w:pPr>
        <w:rPr>
          <w:lang w:eastAsia="ko-KR"/>
        </w:rPr>
      </w:pPr>
    </w:p>
    <w:p w14:paraId="2EC58856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주세요”라고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하늘에서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인간이기때문에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완벽할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실수하고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저지르고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그런데도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모르거나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아니면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인정하기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싫어하죠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사순시기는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“제가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잘못했습니다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주세요’라고</w:t>
      </w:r>
      <w:proofErr w:type="spellEnd"/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용기있게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청하는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시기입니다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고백이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보여주고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</w:p>
    <w:p w14:paraId="6B0C16EB" w14:textId="77777777" w:rsidR="00E8758D" w:rsidRDefault="00E8758D" w:rsidP="00E8758D">
      <w:pPr>
        <w:rPr>
          <w:lang w:eastAsia="ko-KR"/>
        </w:rPr>
      </w:pPr>
    </w:p>
    <w:p w14:paraId="49D820BE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ab/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자비롭고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그려지고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무슨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했는지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멀리서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보이니까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달려나가서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껴안고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맞춥니다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잔치를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베풉니다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것만으로도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과거의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비전도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묻지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않으십니다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조건없이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지금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사랑입니다</w:t>
      </w:r>
    </w:p>
    <w:p w14:paraId="036CFE1B" w14:textId="77777777" w:rsidR="00E8758D" w:rsidRDefault="00E8758D" w:rsidP="00E8758D">
      <w:pPr>
        <w:rPr>
          <w:lang w:eastAsia="ko-KR"/>
        </w:rPr>
      </w:pPr>
    </w:p>
    <w:p w14:paraId="075D0690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아버지가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옷을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가져다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손에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끼우고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신발을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주어라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죽었다가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잃었다가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찾았다</w:t>
      </w:r>
      <w:r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잃어버린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되찾은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나타나고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아버지의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일원으로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일원으로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화해’입니다</w:t>
      </w:r>
      <w:proofErr w:type="spellEnd"/>
      <w:r>
        <w:rPr>
          <w:rFonts w:hint="eastAsia"/>
          <w:lang w:eastAsia="ko-KR"/>
        </w:rPr>
        <w:t xml:space="preserve">. </w:t>
      </w:r>
    </w:p>
    <w:p w14:paraId="16D170FF" w14:textId="77777777" w:rsidR="00E8758D" w:rsidRDefault="00E8758D" w:rsidP="00E8758D">
      <w:pPr>
        <w:rPr>
          <w:lang w:eastAsia="ko-KR"/>
        </w:rPr>
      </w:pPr>
    </w:p>
    <w:p w14:paraId="7BE8A054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서로의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묶어서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원래의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모습대로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공동체로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묶어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</w:t>
      </w:r>
      <w:proofErr w:type="spellStart"/>
      <w:r>
        <w:rPr>
          <w:rFonts w:hint="eastAsia"/>
          <w:lang w:eastAsia="ko-KR"/>
        </w:rPr>
        <w:t>화해’입니다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갈라졌던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죽음과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하늘과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화해를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갈라졌던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연결됩니다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구원입니다</w:t>
      </w:r>
      <w:r>
        <w:rPr>
          <w:rFonts w:hint="eastAsia"/>
          <w:lang w:eastAsia="ko-KR"/>
        </w:rPr>
        <w:t>.</w:t>
      </w:r>
    </w:p>
    <w:p w14:paraId="265BB17A" w14:textId="77777777" w:rsidR="00E8758D" w:rsidRDefault="00E8758D" w:rsidP="00E8758D">
      <w:pPr>
        <w:rPr>
          <w:lang w:eastAsia="ko-KR"/>
        </w:rPr>
      </w:pPr>
    </w:p>
    <w:p w14:paraId="26B44BA5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순간에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심상치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“큰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들어가려고도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않았다”고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복음서는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타이르고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아버지에게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불평을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6DC6C6DD" w14:textId="77777777" w:rsidR="00E8758D" w:rsidRDefault="00E8758D" w:rsidP="00E8758D">
      <w:pPr>
        <w:rPr>
          <w:lang w:eastAsia="ko-KR"/>
        </w:rPr>
      </w:pPr>
    </w:p>
    <w:p w14:paraId="7DC808E3" w14:textId="1179845F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흔히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저지른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하느님께로부터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은총을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받았으니까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인간들끼리도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잘못한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안된다고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갖고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시기하고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비판하고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단죄하려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>.</w:t>
      </w:r>
    </w:p>
    <w:p w14:paraId="7E09EF5C" w14:textId="77777777" w:rsidR="00E8758D" w:rsidRDefault="00E8758D" w:rsidP="00E8758D">
      <w:pPr>
        <w:rPr>
          <w:lang w:eastAsia="ko-KR"/>
        </w:rPr>
      </w:pPr>
    </w:p>
    <w:p w14:paraId="5E30A936" w14:textId="7DD7D7FF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당시에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특히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바리사이파들이나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고통도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괴로움도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공평한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정의라고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여겼었지요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마땅히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용서하시고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받아들이신다는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바리사이파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아들’처럼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냅니다</w:t>
      </w:r>
      <w:r>
        <w:rPr>
          <w:rFonts w:hint="eastAsia"/>
          <w:lang w:eastAsia="ko-KR"/>
        </w:rPr>
        <w:t>.</w:t>
      </w:r>
    </w:p>
    <w:p w14:paraId="0BD86226" w14:textId="77777777" w:rsidR="00E8758D" w:rsidRDefault="00E8758D" w:rsidP="00E8758D">
      <w:pPr>
        <w:rPr>
          <w:lang w:eastAsia="ko-KR"/>
        </w:rPr>
      </w:pPr>
    </w:p>
    <w:p w14:paraId="073A0401" w14:textId="77777777" w:rsidR="00E8758D" w:rsidRDefault="00E8758D" w:rsidP="00E8758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아들’은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유다인들의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보잘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이해할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‘작은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아들’과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아들’의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모습이기도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하죠</w:t>
      </w:r>
      <w:r>
        <w:rPr>
          <w:rFonts w:hint="eastAsia"/>
          <w:lang w:eastAsia="ko-KR"/>
        </w:rPr>
        <w:t xml:space="preserve">. </w:t>
      </w:r>
    </w:p>
    <w:p w14:paraId="57B856AE" w14:textId="77777777" w:rsidR="00E8758D" w:rsidRDefault="00E8758D" w:rsidP="00E8758D">
      <w:pPr>
        <w:rPr>
          <w:lang w:eastAsia="ko-KR"/>
        </w:rPr>
      </w:pPr>
    </w:p>
    <w:p w14:paraId="3BB678A7" w14:textId="55E23384" w:rsidR="00105677" w:rsidRPr="00D17B53" w:rsidRDefault="00E8758D" w:rsidP="00E8758D">
      <w:pPr>
        <w:rPr>
          <w:lang w:eastAsia="ko-KR"/>
        </w:rPr>
      </w:pPr>
      <w:r>
        <w:rPr>
          <w:rFonts w:hint="eastAsia"/>
          <w:lang w:eastAsia="ko-KR"/>
        </w:rPr>
        <w:tab/>
      </w:r>
      <w:r>
        <w:rPr>
          <w:rFonts w:hint="eastAsia"/>
          <w:lang w:eastAsia="ko-KR"/>
        </w:rPr>
        <w:t>하느님은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죄인이든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이방인이든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남자든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여자든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돌아오는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자비롭게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용서해주고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따뜻하게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맞아</w:t>
      </w:r>
      <w:bookmarkStart w:id="0" w:name="_GoBack"/>
      <w:bookmarkEnd w:id="0"/>
      <w:r>
        <w:rPr>
          <w:rFonts w:hint="eastAsia"/>
          <w:lang w:eastAsia="ko-KR"/>
        </w:rPr>
        <w:t>주시는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해당되는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자비로우신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것처럼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자비롭고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너그럽게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하겠습니다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길입니다</w:t>
      </w:r>
      <w:r>
        <w:rPr>
          <w:rFonts w:hint="eastAsia"/>
          <w:lang w:eastAsia="ko-KR"/>
        </w:rPr>
        <w:t>.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105677"/>
    <w:rsid w:val="00166E33"/>
    <w:rsid w:val="00442D5A"/>
    <w:rsid w:val="0047270F"/>
    <w:rsid w:val="005002A1"/>
    <w:rsid w:val="00643606"/>
    <w:rsid w:val="00911521"/>
    <w:rsid w:val="00B54AEF"/>
    <w:rsid w:val="00D17B53"/>
    <w:rsid w:val="00E65C54"/>
    <w:rsid w:val="00E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2019-03-31T18:37:00Z</dcterms:created>
  <dcterms:modified xsi:type="dcterms:W3CDTF">2019-03-31T18:37:00Z</dcterms:modified>
</cp:coreProperties>
</file>